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63597" w14:textId="77777777" w:rsidR="00A07B73" w:rsidRPr="00C442B3" w:rsidRDefault="00A07B73" w:rsidP="00A07B73">
      <w:pPr>
        <w:pStyle w:val="Antrat1"/>
        <w:spacing w:before="0"/>
        <w:rPr>
          <w:rFonts w:ascii="Calibri Light" w:eastAsia="Calibri" w:hAnsi="Calibri Light" w:cs="Calibri Light"/>
          <w:sz w:val="22"/>
          <w:szCs w:val="22"/>
        </w:rPr>
      </w:pPr>
      <w:bookmarkStart w:id="0" w:name="_Ref39484039"/>
      <w:bookmarkStart w:id="1" w:name="_Ref40278562"/>
      <w:bookmarkStart w:id="2" w:name="_Toc144112204"/>
      <w:r w:rsidRPr="00C442B3">
        <w:rPr>
          <w:rFonts w:ascii="Calibri Light" w:eastAsia="Calibri" w:hAnsi="Calibri Light" w:cs="Calibri Light"/>
          <w:sz w:val="22"/>
          <w:szCs w:val="22"/>
        </w:rPr>
        <w:t>Pirkimo sąlygų 7 priedas „Pasiūlymų vertinimo kriterijai ir sąlygos“</w:t>
      </w:r>
      <w:bookmarkEnd w:id="0"/>
      <w:bookmarkEnd w:id="1"/>
      <w:bookmarkEnd w:id="2"/>
    </w:p>
    <w:p w14:paraId="3A52B9F9" w14:textId="77777777" w:rsidR="00A07B73" w:rsidRPr="00C442B3" w:rsidRDefault="00A07B73" w:rsidP="00A07B73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12B55050" w14:textId="77777777" w:rsidR="00A07B73" w:rsidRPr="00C442B3" w:rsidRDefault="00A07B73" w:rsidP="00A07B73">
      <w:pPr>
        <w:pStyle w:val="Paantrat"/>
        <w:jc w:val="center"/>
        <w:rPr>
          <w:rFonts w:ascii="Calibri Light" w:hAnsi="Calibri Light" w:cs="Calibri Light"/>
          <w:bCs/>
          <w:smallCaps/>
          <w:sz w:val="22"/>
          <w:szCs w:val="22"/>
        </w:rPr>
      </w:pPr>
      <w:r w:rsidRPr="00C442B3">
        <w:rPr>
          <w:rFonts w:ascii="Calibri Light" w:hAnsi="Calibri Light" w:cs="Calibri Light"/>
          <w:sz w:val="22"/>
          <w:szCs w:val="22"/>
        </w:rPr>
        <w:t>PASIŪLYMŲ VERTINIMO KRITERIJAI ir Sąlygos</w:t>
      </w:r>
    </w:p>
    <w:p w14:paraId="6E30CF87" w14:textId="2C8048F6" w:rsidR="00A07B73" w:rsidRPr="00C442B3" w:rsidRDefault="00A07B73" w:rsidP="00F87E66">
      <w:pPr>
        <w:jc w:val="center"/>
        <w:rPr>
          <w:rFonts w:ascii="Calibri Light" w:eastAsia="Times New Roman" w:hAnsi="Calibri Light" w:cs="Calibri Light"/>
          <w:b/>
          <w:sz w:val="22"/>
          <w:szCs w:val="22"/>
        </w:rPr>
      </w:pPr>
      <w:r w:rsidRPr="00C442B3">
        <w:rPr>
          <w:rFonts w:ascii="Calibri Light" w:eastAsia="Times New Roman" w:hAnsi="Calibri Light" w:cs="Calibri Light"/>
          <w:b/>
          <w:sz w:val="22"/>
          <w:szCs w:val="22"/>
        </w:rPr>
        <w:t>EKONOMIŠKAI NAUDINGIAUSIO PASIŪLYMO VERTINIMAS</w:t>
      </w:r>
    </w:p>
    <w:p w14:paraId="61966DF2" w14:textId="77777777" w:rsidR="00A07B73" w:rsidRPr="00C442B3" w:rsidRDefault="00A07B73" w:rsidP="00A07B73">
      <w:pPr>
        <w:ind w:firstLine="567"/>
        <w:jc w:val="both"/>
        <w:rPr>
          <w:rFonts w:ascii="Calibri Light" w:hAnsi="Calibri Light" w:cs="Calibri Light"/>
          <w:bCs/>
          <w:sz w:val="22"/>
          <w:szCs w:val="22"/>
        </w:rPr>
      </w:pPr>
      <w:r w:rsidRPr="00C442B3">
        <w:rPr>
          <w:rFonts w:ascii="Calibri Light" w:eastAsia="Times New Roman" w:hAnsi="Calibri Light" w:cs="Calibri Light"/>
          <w:b/>
          <w:sz w:val="22"/>
          <w:szCs w:val="22"/>
        </w:rPr>
        <w:t>Pasiūlymų vertinimas pagal ekonomiškai naudingiausio pasiūlymo vertinimo kriterijų</w:t>
      </w:r>
      <w:r w:rsidRPr="00C442B3">
        <w:rPr>
          <w:rFonts w:ascii="Calibri Light" w:eastAsia="Times New Roman" w:hAnsi="Calibri Light" w:cs="Calibri Light"/>
          <w:sz w:val="22"/>
          <w:szCs w:val="22"/>
        </w:rPr>
        <w:t xml:space="preserve"> – p</w:t>
      </w:r>
      <w:r w:rsidRPr="00C442B3">
        <w:rPr>
          <w:rFonts w:ascii="Calibri Light" w:hAnsi="Calibri Light" w:cs="Calibri Light"/>
          <w:bCs/>
          <w:sz w:val="22"/>
          <w:szCs w:val="22"/>
        </w:rPr>
        <w:t>agal kainos ir kokybės santykį</w:t>
      </w:r>
      <w:r w:rsidRPr="00C442B3">
        <w:rPr>
          <w:rFonts w:ascii="Calibri Light" w:eastAsia="Times New Roman" w:hAnsi="Calibri Light" w:cs="Calibri Light"/>
          <w:sz w:val="22"/>
          <w:szCs w:val="22"/>
        </w:rPr>
        <w:t>. K</w:t>
      </w:r>
      <w:r w:rsidRPr="00C442B3">
        <w:rPr>
          <w:rFonts w:ascii="Calibri Light" w:hAnsi="Calibri Light" w:cs="Calibri Light"/>
          <w:bCs/>
          <w:sz w:val="22"/>
          <w:szCs w:val="22"/>
        </w:rPr>
        <w:t>omisija apskaičiuoja kiekvieno pasiūlymo kainos ir kokybės santykį dviejų skaičių po kablelio tikslumu.</w:t>
      </w:r>
    </w:p>
    <w:p w14:paraId="473FD7A6" w14:textId="39827932" w:rsidR="00A07B73" w:rsidRPr="00F87E66" w:rsidRDefault="00A07B73" w:rsidP="00F87E66">
      <w:pPr>
        <w:ind w:firstLine="567"/>
        <w:jc w:val="both"/>
        <w:rPr>
          <w:rFonts w:ascii="Calibri Light" w:hAnsi="Calibri Light" w:cs="Calibri Light"/>
          <w:bCs/>
          <w:sz w:val="22"/>
          <w:szCs w:val="22"/>
        </w:rPr>
      </w:pPr>
      <w:r w:rsidRPr="00C442B3">
        <w:rPr>
          <w:rFonts w:ascii="Calibri Light" w:hAnsi="Calibri Light" w:cs="Calibri Light"/>
          <w:color w:val="000000"/>
          <w:sz w:val="22"/>
          <w:szCs w:val="22"/>
        </w:rPr>
        <w:t xml:space="preserve">Ekonomiškai naudingiausio pasiūlymo vertinimas bus atliekamas pagal vertinimo kriterijus ir jų lyginamuosius svorius. </w:t>
      </w:r>
      <w:r w:rsidRPr="00C442B3">
        <w:rPr>
          <w:rFonts w:ascii="Calibri Light" w:hAnsi="Calibri Light" w:cs="Calibri Light"/>
          <w:b/>
          <w:color w:val="000000"/>
          <w:sz w:val="22"/>
          <w:szCs w:val="22"/>
        </w:rPr>
        <w:t>Nebus taikomi jokie kiti vertinimo kriterijai.</w:t>
      </w:r>
    </w:p>
    <w:p w14:paraId="0AA89BDD" w14:textId="5D704CC7" w:rsidR="00A07B73" w:rsidRPr="00F87E66" w:rsidRDefault="00A07B73" w:rsidP="00F87E66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  <w:r w:rsidRPr="00C442B3">
        <w:rPr>
          <w:rFonts w:ascii="Calibri Light" w:hAnsi="Calibri Light" w:cs="Calibri Light"/>
          <w:color w:val="000000"/>
          <w:sz w:val="22"/>
          <w:szCs w:val="22"/>
          <w:u w:val="single"/>
        </w:rPr>
        <w:t>Pasiūlymų vertinimo kriterijai ir vertinimo tvarka: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44"/>
        <w:gridCol w:w="1122"/>
        <w:gridCol w:w="2983"/>
      </w:tblGrid>
      <w:tr w:rsidR="00A07B73" w:rsidRPr="00C442B3" w14:paraId="192E633E" w14:textId="77777777" w:rsidTr="002C500D">
        <w:trPr>
          <w:cantSplit/>
          <w:trHeight w:hRule="exact" w:val="1224"/>
          <w:jc w:val="center"/>
        </w:trPr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1514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Vertinimo kriterijai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3EB0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Lyginamasis svoris ekonominio naudingumo vertinime, balais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B609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Pasiūlyme reikalinga pateikti informacija, kuri bus vertinama pagal ekonominio naudingumo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Pr="00C442B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kriterijus</w:t>
            </w:r>
          </w:p>
        </w:tc>
      </w:tr>
      <w:tr w:rsidR="00A07B73" w:rsidRPr="00C442B3" w14:paraId="675261DA" w14:textId="77777777" w:rsidTr="002C500D">
        <w:trPr>
          <w:cantSplit/>
          <w:trHeight w:hRule="exact" w:val="639"/>
          <w:jc w:val="center"/>
        </w:trPr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118D" w14:textId="77777777" w:rsidR="00A07B73" w:rsidRPr="00C442B3" w:rsidRDefault="00A07B73" w:rsidP="002C500D">
            <w:pPr>
              <w:pStyle w:val="Antrats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 xml:space="preserve">Pirmas kriterijus Pasiūlymo kaina </w:t>
            </w:r>
            <w:r w:rsidRPr="00C442B3">
              <w:rPr>
                <w:rFonts w:ascii="Calibri Light" w:hAnsi="Calibri Light" w:cs="Calibri Light"/>
                <w:b/>
                <w:sz w:val="22"/>
                <w:szCs w:val="22"/>
              </w:rPr>
              <w:t>(A)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0167" w14:textId="77777777" w:rsidR="00A07B73" w:rsidRPr="00C442B3" w:rsidRDefault="00A07B73" w:rsidP="002C500D">
            <w:pPr>
              <w:spacing w:after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70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8237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C442B3">
              <w:rPr>
                <w:rFonts w:ascii="Calibri Light" w:eastAsia="Calibri" w:hAnsi="Calibri Light" w:cs="Calibri Light"/>
                <w:sz w:val="22"/>
                <w:szCs w:val="22"/>
                <w:lang w:eastAsia="en-US"/>
              </w:rPr>
              <w:t>Užpildyta pasiūlymo forma</w:t>
            </w:r>
          </w:p>
        </w:tc>
      </w:tr>
      <w:tr w:rsidR="00A07B73" w:rsidRPr="00C442B3" w14:paraId="7728A21B" w14:textId="77777777" w:rsidTr="002C500D">
        <w:trPr>
          <w:cantSplit/>
          <w:trHeight w:hRule="exact" w:val="2420"/>
          <w:jc w:val="center"/>
        </w:trPr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DB49" w14:textId="77777777" w:rsidR="00A07B73" w:rsidRPr="00C442B3" w:rsidRDefault="00A07B73" w:rsidP="002C500D">
            <w:pPr>
              <w:pStyle w:val="Antrats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 xml:space="preserve">Antras kriterijus </w:t>
            </w:r>
            <w:r w:rsidRPr="00C442B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(B)</w:t>
            </w:r>
            <w:r w:rsidRPr="00C442B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bookmarkStart w:id="3" w:name="_Hlk163554488"/>
            <w:r w:rsidRPr="00C442B3">
              <w:rPr>
                <w:rFonts w:ascii="Calibri Light" w:eastAsia="Calibri" w:hAnsi="Calibri Light" w:cs="Calibri Light"/>
                <w:sz w:val="22"/>
                <w:szCs w:val="22"/>
              </w:rPr>
              <w:t>Dedikuotų konsultantų</w:t>
            </w:r>
            <w:r w:rsidRPr="00C442B3">
              <w:rPr>
                <w:rFonts w:ascii="Calibri Light" w:eastAsia="Calibri" w:hAnsi="Calibri Light" w:cs="Calibri Light"/>
                <w:sz w:val="22"/>
                <w:szCs w:val="22"/>
                <w:vertAlign w:val="superscript"/>
              </w:rPr>
              <w:footnoteReference w:id="1"/>
            </w:r>
            <w:r w:rsidRPr="00C442B3">
              <w:rPr>
                <w:rFonts w:ascii="Calibri Light" w:eastAsia="Calibri" w:hAnsi="Calibri Light" w:cs="Calibri Light"/>
                <w:sz w:val="22"/>
                <w:szCs w:val="22"/>
              </w:rPr>
              <w:t>, teiksiančių paslaugą darbo dienomis, skaičius</w:t>
            </w:r>
            <w:bookmarkEnd w:id="3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595D" w14:textId="77777777" w:rsidR="00A07B73" w:rsidRPr="00C442B3" w:rsidRDefault="00A07B73" w:rsidP="002C500D">
            <w:pPr>
              <w:spacing w:after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10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F018" w14:textId="77777777" w:rsidR="00A07B73" w:rsidRPr="00C442B3" w:rsidRDefault="00A07B73" w:rsidP="002C500D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eastAsia="Calibri" w:hAnsi="Calibri Light" w:cs="Calibri Light"/>
                <w:sz w:val="22"/>
                <w:szCs w:val="22"/>
                <w:lang w:eastAsia="en-US"/>
              </w:rPr>
              <w:t>Pagrindinis darbo dienos srautas ~7-18 val.,</w:t>
            </w:r>
            <w:r w:rsidRPr="00C442B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C442B3">
              <w:rPr>
                <w:rFonts w:ascii="Calibri Light" w:eastAsia="Calibri" w:hAnsi="Calibri Light" w:cs="Calibri Light"/>
                <w:sz w:val="22"/>
                <w:szCs w:val="22"/>
                <w:lang w:eastAsia="en-US"/>
              </w:rPr>
              <w:t xml:space="preserve">TS priedas Nr. </w:t>
            </w:r>
            <w:r>
              <w:rPr>
                <w:rFonts w:ascii="Calibri Light" w:eastAsia="Calibri" w:hAnsi="Calibri Light" w:cs="Calibri Light"/>
                <w:sz w:val="22"/>
                <w:szCs w:val="22"/>
                <w:lang w:eastAsia="en-US"/>
              </w:rPr>
              <w:t>3</w:t>
            </w:r>
            <w:r w:rsidRPr="00C442B3">
              <w:rPr>
                <w:rFonts w:ascii="Calibri Light" w:eastAsia="Calibri" w:hAnsi="Calibri Light" w:cs="Calibri Light"/>
                <w:sz w:val="22"/>
                <w:szCs w:val="22"/>
                <w:lang w:eastAsia="en-US"/>
              </w:rPr>
              <w:t xml:space="preserve"> (skaičiai). Vertinimui pateikiama Tiekėjo laisvos formos deklaracija ir (ar) pažyma, kurioje deklaruojama dedikuotų konsultantų skaičius.</w:t>
            </w:r>
          </w:p>
        </w:tc>
      </w:tr>
      <w:tr w:rsidR="00A07B73" w:rsidRPr="00C442B3" w14:paraId="1B86621A" w14:textId="77777777" w:rsidTr="002C500D">
        <w:trPr>
          <w:cantSplit/>
          <w:trHeight w:hRule="exact" w:val="2304"/>
          <w:jc w:val="center"/>
        </w:trPr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DA65" w14:textId="77777777" w:rsidR="00A07B73" w:rsidRPr="00C442B3" w:rsidRDefault="00A07B73" w:rsidP="002C500D">
            <w:pPr>
              <w:pStyle w:val="Antrats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 xml:space="preserve">Trečias kriterijus </w:t>
            </w:r>
            <w:r w:rsidRPr="00C442B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(C)</w:t>
            </w:r>
            <w:r w:rsidRPr="00C442B3">
              <w:rPr>
                <w:rFonts w:ascii="Calibri Light" w:hAnsi="Calibri Light" w:cs="Calibri Light"/>
                <w:sz w:val="22"/>
                <w:szCs w:val="22"/>
              </w:rPr>
              <w:t xml:space="preserve"> pateiktų rekomendacijų apie teikiamas paslaugas skaičius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46CE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bCs/>
                <w:sz w:val="22"/>
                <w:szCs w:val="22"/>
              </w:rPr>
              <w:t>1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3F41" w14:textId="77777777" w:rsidR="00A07B73" w:rsidRPr="00C442B3" w:rsidRDefault="00A07B73" w:rsidP="002C500D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bCs/>
                <w:sz w:val="22"/>
                <w:szCs w:val="22"/>
              </w:rPr>
              <w:t>Pateiktos rašytinės Tiekėjo klientų, kurių sutartiniai santykiai yra/</w:t>
            </w:r>
            <w:r w:rsidRPr="00F87E6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buvo 2022- 2025 </w:t>
            </w:r>
            <w:r w:rsidRPr="00C442B3">
              <w:rPr>
                <w:rFonts w:ascii="Calibri Light" w:hAnsi="Calibri Light" w:cs="Calibri Light"/>
                <w:bCs/>
                <w:sz w:val="22"/>
                <w:szCs w:val="22"/>
              </w:rPr>
              <w:t>metais, rekomendacijos įeinančių skambučių paslaugai.</w:t>
            </w:r>
          </w:p>
        </w:tc>
      </w:tr>
      <w:tr w:rsidR="00A07B73" w:rsidRPr="00C442B3" w14:paraId="32B1887A" w14:textId="77777777" w:rsidTr="002C500D">
        <w:trPr>
          <w:cantSplit/>
          <w:trHeight w:hRule="exact" w:val="2304"/>
          <w:jc w:val="center"/>
        </w:trPr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4FD9" w14:textId="77777777" w:rsidR="00A07B73" w:rsidRPr="00C442B3" w:rsidRDefault="00A07B73" w:rsidP="002C500D">
            <w:pPr>
              <w:pStyle w:val="Antrats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Ketvirtas kriterijus </w:t>
            </w:r>
            <w:r w:rsidRPr="009C6F36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(D)</w:t>
            </w:r>
            <w:r w:rsidRPr="009C6F3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sz w:val="22"/>
                <w:szCs w:val="22"/>
              </w:rPr>
              <w:t>įvykdytose sutartyse aptarnaujamu klientų skaičius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E77C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6DF8" w14:textId="77777777" w:rsidR="00A07B73" w:rsidRPr="00C442B3" w:rsidRDefault="00A07B73" w:rsidP="002C500D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Pateiktos rašytinė Užsakovo pažyma/atsiliepimas, kurioje nurodoma koks aptarnaujamas Užsakovo klientų skaičius</w:t>
            </w:r>
          </w:p>
        </w:tc>
      </w:tr>
    </w:tbl>
    <w:p w14:paraId="5FCD91CD" w14:textId="77777777" w:rsidR="00A07B73" w:rsidRPr="00C442B3" w:rsidRDefault="00A07B73" w:rsidP="00A07B73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6C5F4B5F" w14:textId="77777777" w:rsidR="00A07B73" w:rsidRPr="00C442B3" w:rsidRDefault="00A07B73" w:rsidP="00A07B73">
      <w:pPr>
        <w:tabs>
          <w:tab w:val="left" w:pos="851"/>
          <w:tab w:val="num" w:pos="1190"/>
        </w:tabs>
        <w:ind w:firstLine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C442B3">
        <w:rPr>
          <w:rFonts w:ascii="Calibri Light" w:hAnsi="Calibri Light" w:cs="Calibri Light"/>
          <w:color w:val="000000"/>
          <w:sz w:val="22"/>
          <w:szCs w:val="22"/>
        </w:rPr>
        <w:t>Ekonominis naudingumas (S) apskaičiuojamas sudedant tiekėjo pasiūlymo kainos (A) ir kitų kriterijų (B)</w:t>
      </w:r>
      <w:r>
        <w:rPr>
          <w:rFonts w:ascii="Calibri Light" w:hAnsi="Calibri Light" w:cs="Calibri Light"/>
          <w:color w:val="000000"/>
          <w:sz w:val="22"/>
          <w:szCs w:val="22"/>
        </w:rPr>
        <w:t>,</w:t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 xml:space="preserve"> (C)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ir (D) </w:t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>balus:</w:t>
      </w:r>
    </w:p>
    <w:p w14:paraId="1EDB7CEA" w14:textId="77777777" w:rsidR="00A07B73" w:rsidRPr="00C442B3" w:rsidRDefault="00A07B73" w:rsidP="00A07B73">
      <w:pPr>
        <w:tabs>
          <w:tab w:val="left" w:pos="2340"/>
        </w:tabs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C442B3">
        <w:rPr>
          <w:rFonts w:ascii="Calibri Light" w:hAnsi="Calibri Light" w:cs="Calibri Light"/>
          <w:i/>
          <w:color w:val="000000"/>
          <w:sz w:val="22"/>
          <w:szCs w:val="22"/>
        </w:rPr>
        <w:t>S = A+B+C</w:t>
      </w:r>
      <w:r>
        <w:rPr>
          <w:rFonts w:ascii="Calibri Light" w:hAnsi="Calibri Light" w:cs="Calibri Light"/>
          <w:i/>
          <w:color w:val="000000"/>
          <w:sz w:val="22"/>
          <w:szCs w:val="22"/>
        </w:rPr>
        <w:t>+D</w:t>
      </w:r>
      <w:r w:rsidRPr="00C442B3">
        <w:rPr>
          <w:rFonts w:ascii="Calibri Light" w:hAnsi="Calibri Light" w:cs="Calibri Light"/>
          <w:i/>
          <w:color w:val="000000"/>
          <w:sz w:val="22"/>
          <w:szCs w:val="22"/>
        </w:rPr>
        <w:t>;</w:t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ab/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ab/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ab/>
        <w:t>(1)</w:t>
      </w:r>
    </w:p>
    <w:p w14:paraId="6553EB28" w14:textId="77777777" w:rsidR="00A07B73" w:rsidRPr="00C442B3" w:rsidRDefault="00A07B73" w:rsidP="00A07B73">
      <w:pPr>
        <w:tabs>
          <w:tab w:val="left" w:pos="0"/>
        </w:tabs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5F7148AD" w14:textId="77777777" w:rsidR="00A07B73" w:rsidRPr="00C442B3" w:rsidRDefault="00A07B73" w:rsidP="00A07B73">
      <w:pPr>
        <w:pStyle w:val="Sraopastraipa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Calibri Light" w:hAnsi="Calibri Light" w:cs="Calibri Light"/>
          <w:color w:val="000000"/>
        </w:rPr>
      </w:pPr>
      <w:r w:rsidRPr="00C442B3">
        <w:rPr>
          <w:rFonts w:ascii="Calibri Light" w:hAnsi="Calibri Light" w:cs="Calibri Light"/>
          <w:color w:val="000000"/>
        </w:rPr>
        <w:t>Pasiūlymo kainos (A) balai apskaičiuojami mažiausios pasiūlytos kainos (</w:t>
      </w:r>
      <w:proofErr w:type="spellStart"/>
      <w:r w:rsidRPr="00C442B3">
        <w:rPr>
          <w:rFonts w:ascii="Calibri Light" w:hAnsi="Calibri Light" w:cs="Calibri Light"/>
          <w:color w:val="000000"/>
        </w:rPr>
        <w:t>A</w:t>
      </w:r>
      <w:r w:rsidRPr="00C442B3">
        <w:rPr>
          <w:rFonts w:ascii="Calibri Light" w:hAnsi="Calibri Light" w:cs="Calibri Light"/>
          <w:color w:val="000000"/>
          <w:vertAlign w:val="subscript"/>
        </w:rPr>
        <w:t>min</w:t>
      </w:r>
      <w:proofErr w:type="spellEnd"/>
      <w:r w:rsidRPr="00C442B3">
        <w:rPr>
          <w:rFonts w:ascii="Calibri Light" w:hAnsi="Calibri Light" w:cs="Calibri Light"/>
          <w:color w:val="000000"/>
        </w:rPr>
        <w:t>) ir vertinamo pasiūlymo kainos (</w:t>
      </w:r>
      <w:proofErr w:type="spellStart"/>
      <w:r w:rsidRPr="00C442B3">
        <w:rPr>
          <w:rFonts w:ascii="Calibri Light" w:hAnsi="Calibri Light" w:cs="Calibri Light"/>
          <w:color w:val="000000"/>
        </w:rPr>
        <w:t>A</w:t>
      </w:r>
      <w:r w:rsidRPr="00C442B3">
        <w:rPr>
          <w:rFonts w:ascii="Calibri Light" w:hAnsi="Calibri Light" w:cs="Calibri Light"/>
          <w:color w:val="000000"/>
          <w:vertAlign w:val="subscript"/>
        </w:rPr>
        <w:t>p</w:t>
      </w:r>
      <w:proofErr w:type="spellEnd"/>
      <w:r w:rsidRPr="00C442B3">
        <w:rPr>
          <w:rFonts w:ascii="Calibri Light" w:hAnsi="Calibri Light" w:cs="Calibri Light"/>
          <w:color w:val="000000"/>
        </w:rPr>
        <w:t>) santykį padauginant iš kainos lyginamojo svorio (</w:t>
      </w:r>
      <w:r>
        <w:rPr>
          <w:rFonts w:ascii="Calibri Light" w:hAnsi="Calibri Light" w:cs="Calibri Light"/>
          <w:color w:val="000000"/>
        </w:rPr>
        <w:t>7</w:t>
      </w:r>
      <w:r w:rsidRPr="00C442B3">
        <w:rPr>
          <w:rFonts w:ascii="Calibri Light" w:hAnsi="Calibri Light" w:cs="Calibri Light"/>
          <w:color w:val="000000"/>
        </w:rPr>
        <w:t>5):</w:t>
      </w:r>
    </w:p>
    <w:p w14:paraId="17FE0B50" w14:textId="77777777" w:rsidR="00A07B73" w:rsidRPr="00C442B3" w:rsidRDefault="00A07B73" w:rsidP="00A07B73">
      <w:pPr>
        <w:pStyle w:val="Sraopastraipa"/>
        <w:tabs>
          <w:tab w:val="left" w:pos="0"/>
          <w:tab w:val="left" w:pos="851"/>
        </w:tabs>
        <w:ind w:left="360"/>
        <w:jc w:val="both"/>
        <w:rPr>
          <w:rFonts w:ascii="Calibri Light" w:hAnsi="Calibri Light" w:cs="Calibri Light"/>
          <w:color w:val="000000"/>
        </w:rPr>
      </w:pPr>
    </w:p>
    <w:p w14:paraId="0804B636" w14:textId="77777777" w:rsidR="00A07B73" w:rsidRPr="00C442B3" w:rsidRDefault="00A07B73" w:rsidP="00A07B73">
      <w:pPr>
        <w:tabs>
          <w:tab w:val="left" w:pos="-4950"/>
          <w:tab w:val="left" w:pos="2340"/>
        </w:tabs>
        <w:jc w:val="center"/>
        <w:rPr>
          <w:rFonts w:ascii="Calibri Light" w:hAnsi="Calibri Light" w:cs="Calibri Light"/>
          <w:color w:val="000000"/>
          <w:sz w:val="22"/>
          <w:szCs w:val="22"/>
        </w:rPr>
      </w:pPr>
      <m:oMath>
        <m:r>
          <w:rPr>
            <w:rFonts w:ascii="Cambria Math" w:hAnsi="Cambria Math" w:cs="Calibri Light"/>
            <w:sz w:val="22"/>
            <w:szCs w:val="22"/>
          </w:rPr>
          <m:t>A=</m:t>
        </m:r>
        <m:f>
          <m:fPr>
            <m:ctrlPr>
              <w:rPr>
                <w:rFonts w:ascii="Cambria Math" w:hAnsi="Cambria Math" w:cs="Calibri Light"/>
                <w:i/>
                <w:iCs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Calibri Light"/>
                    <w:i/>
                    <w:iCs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Calibri Light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Cambria Math" w:cs="Calibri Light"/>
                    <w:sz w:val="22"/>
                    <w:szCs w:val="22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libri Light"/>
                    <w:i/>
                    <w:iCs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Calibri Light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Cambria Math" w:cs="Calibri Light"/>
                    <w:sz w:val="22"/>
                    <w:szCs w:val="22"/>
                  </w:rPr>
                  <m:t>p</m:t>
                </m:r>
              </m:sub>
            </m:sSub>
          </m:den>
        </m:f>
        <m:r>
          <w:rPr>
            <w:rFonts w:ascii="Cambria Math" w:hAnsi="Cambria Math" w:cs="Calibri Light"/>
            <w:sz w:val="22"/>
            <w:szCs w:val="22"/>
          </w:rPr>
          <m:t>*70</m:t>
        </m:r>
      </m:oMath>
      <w:r w:rsidRPr="00C442B3">
        <w:rPr>
          <w:rFonts w:ascii="Calibri Light" w:hAnsi="Calibri Light" w:cs="Calibri Light"/>
          <w:sz w:val="22"/>
          <w:szCs w:val="22"/>
        </w:rPr>
        <w:t>;</w:t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ab/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ab/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ab/>
        <w:t>(2)</w:t>
      </w:r>
    </w:p>
    <w:p w14:paraId="37CEE74C" w14:textId="77777777" w:rsidR="00A07B73" w:rsidRPr="00C442B3" w:rsidRDefault="00A07B73" w:rsidP="00A07B73">
      <w:pPr>
        <w:tabs>
          <w:tab w:val="left" w:pos="-4950"/>
          <w:tab w:val="left" w:pos="567"/>
          <w:tab w:val="left" w:pos="2340"/>
        </w:tabs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178C127F" w14:textId="77777777" w:rsidR="00A07B73" w:rsidRPr="00C442B3" w:rsidRDefault="00A07B73" w:rsidP="00A07B73">
      <w:pPr>
        <w:tabs>
          <w:tab w:val="left" w:pos="-4950"/>
          <w:tab w:val="left" w:pos="567"/>
          <w:tab w:val="left" w:pos="2340"/>
        </w:tabs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C442B3">
        <w:rPr>
          <w:rFonts w:ascii="Calibri Light" w:hAnsi="Calibri Light" w:cs="Calibri Light"/>
          <w:color w:val="000000"/>
          <w:sz w:val="22"/>
          <w:szCs w:val="22"/>
        </w:rPr>
        <w:t xml:space="preserve">kur: </w:t>
      </w:r>
      <w:r w:rsidRPr="00C442B3">
        <w:rPr>
          <w:rFonts w:ascii="Calibri Light" w:hAnsi="Calibri Light" w:cs="Calibri Light"/>
          <w:color w:val="000000"/>
          <w:sz w:val="22"/>
          <w:szCs w:val="22"/>
        </w:rPr>
        <w:tab/>
      </w:r>
      <w:proofErr w:type="spellStart"/>
      <w:r w:rsidRPr="00C442B3">
        <w:rPr>
          <w:rFonts w:ascii="Calibri Light" w:hAnsi="Calibri Light" w:cs="Calibri Light"/>
          <w:color w:val="000000"/>
          <w:sz w:val="22"/>
          <w:szCs w:val="22"/>
        </w:rPr>
        <w:t>A</w:t>
      </w:r>
      <w:r w:rsidRPr="00C442B3">
        <w:rPr>
          <w:rFonts w:ascii="Calibri Light" w:hAnsi="Calibri Light" w:cs="Calibri Light"/>
          <w:color w:val="000000"/>
          <w:sz w:val="22"/>
          <w:szCs w:val="22"/>
          <w:vertAlign w:val="subscript"/>
        </w:rPr>
        <w:t>min</w:t>
      </w:r>
      <w:proofErr w:type="spellEnd"/>
      <w:r w:rsidRPr="00C442B3">
        <w:rPr>
          <w:rFonts w:ascii="Calibri Light" w:hAnsi="Calibri Light" w:cs="Calibri Light"/>
          <w:color w:val="000000"/>
          <w:sz w:val="22"/>
          <w:szCs w:val="22"/>
        </w:rPr>
        <w:t xml:space="preserve"> – mažiausia pasiūlymų kaina, Eur.</w:t>
      </w:r>
    </w:p>
    <w:p w14:paraId="73AE5B57" w14:textId="77777777" w:rsidR="00A07B73" w:rsidRPr="00C442B3" w:rsidRDefault="00A07B73" w:rsidP="00A07B73">
      <w:pPr>
        <w:tabs>
          <w:tab w:val="left" w:pos="-4950"/>
          <w:tab w:val="left" w:pos="540"/>
        </w:tabs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C442B3">
        <w:rPr>
          <w:rFonts w:ascii="Calibri Light" w:hAnsi="Calibri Light" w:cs="Calibri Light"/>
          <w:color w:val="000000"/>
          <w:sz w:val="22"/>
          <w:szCs w:val="22"/>
        </w:rPr>
        <w:tab/>
      </w:r>
      <w:proofErr w:type="spellStart"/>
      <w:r w:rsidRPr="00C442B3">
        <w:rPr>
          <w:rFonts w:ascii="Calibri Light" w:hAnsi="Calibri Light" w:cs="Calibri Light"/>
          <w:color w:val="000000"/>
          <w:sz w:val="22"/>
          <w:szCs w:val="22"/>
        </w:rPr>
        <w:t>A</w:t>
      </w:r>
      <w:r w:rsidRPr="00C442B3">
        <w:rPr>
          <w:rFonts w:ascii="Calibri Light" w:hAnsi="Calibri Light" w:cs="Calibri Light"/>
          <w:color w:val="000000"/>
          <w:sz w:val="22"/>
          <w:szCs w:val="22"/>
          <w:vertAlign w:val="subscript"/>
        </w:rPr>
        <w:t>p</w:t>
      </w:r>
      <w:proofErr w:type="spellEnd"/>
      <w:r w:rsidRPr="00C442B3">
        <w:rPr>
          <w:rFonts w:ascii="Calibri Light" w:hAnsi="Calibri Light" w:cs="Calibri Light"/>
          <w:color w:val="000000"/>
          <w:sz w:val="22"/>
          <w:szCs w:val="22"/>
        </w:rPr>
        <w:t xml:space="preserve"> – vertinamo pasiūlymo kaina, Eur.</w:t>
      </w:r>
    </w:p>
    <w:p w14:paraId="02F30435" w14:textId="77777777" w:rsidR="00A07B73" w:rsidRPr="00C442B3" w:rsidRDefault="00A07B73" w:rsidP="00A07B73">
      <w:pPr>
        <w:tabs>
          <w:tab w:val="left" w:pos="0"/>
          <w:tab w:val="left" w:pos="851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3FF51270" w14:textId="77777777" w:rsidR="00A07B73" w:rsidRPr="00C442B3" w:rsidRDefault="00A07B73" w:rsidP="00A07B73">
      <w:pPr>
        <w:pStyle w:val="Sraopastraipa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Calibri Light" w:hAnsi="Calibri Light" w:cs="Calibri Light"/>
          <w:color w:val="000000"/>
        </w:rPr>
      </w:pPr>
      <w:bookmarkStart w:id="4" w:name="_Hlk163485831"/>
      <w:r w:rsidRPr="00C442B3">
        <w:rPr>
          <w:rFonts w:ascii="Calibri Light" w:hAnsi="Calibri Light" w:cs="Calibri Light"/>
          <w:color w:val="000000"/>
        </w:rPr>
        <w:t>Antrojo kriterijaus  (B) vertinimo tvarka. Perkantysis subjektas už numatytus pranašumus skiria balus:</w:t>
      </w: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704"/>
        <w:gridCol w:w="7229"/>
        <w:gridCol w:w="1843"/>
      </w:tblGrid>
      <w:tr w:rsidR="00A07B73" w:rsidRPr="00C442B3" w14:paraId="02EB0DE2" w14:textId="77777777" w:rsidTr="002C500D">
        <w:tc>
          <w:tcPr>
            <w:tcW w:w="704" w:type="dxa"/>
            <w:vAlign w:val="center"/>
          </w:tcPr>
          <w:p w14:paraId="37D11A79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Eil. Nr.</w:t>
            </w:r>
          </w:p>
        </w:tc>
        <w:tc>
          <w:tcPr>
            <w:tcW w:w="7229" w:type="dxa"/>
            <w:vAlign w:val="center"/>
          </w:tcPr>
          <w:p w14:paraId="6BF15EE2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Kriterijaus aprašymas</w:t>
            </w:r>
          </w:p>
        </w:tc>
        <w:tc>
          <w:tcPr>
            <w:tcW w:w="1843" w:type="dxa"/>
            <w:vAlign w:val="center"/>
          </w:tcPr>
          <w:p w14:paraId="25D1F685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Suteikiamų balų skaičius</w:t>
            </w:r>
          </w:p>
        </w:tc>
      </w:tr>
      <w:tr w:rsidR="00A07B73" w:rsidRPr="00C442B3" w14:paraId="578A7218" w14:textId="77777777" w:rsidTr="002C500D">
        <w:tc>
          <w:tcPr>
            <w:tcW w:w="704" w:type="dxa"/>
            <w:vAlign w:val="center"/>
          </w:tcPr>
          <w:p w14:paraId="0E80481C" w14:textId="77777777" w:rsidR="00A07B73" w:rsidRPr="00C442B3" w:rsidRDefault="00A07B73" w:rsidP="002C500D">
            <w:pPr>
              <w:pStyle w:val="Sraopastraipa"/>
              <w:numPr>
                <w:ilvl w:val="0"/>
                <w:numId w:val="1"/>
              </w:num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7229" w:type="dxa"/>
          </w:tcPr>
          <w:p w14:paraId="6A5B05B5" w14:textId="77777777" w:rsidR="00A07B73" w:rsidRPr="00C442B3" w:rsidRDefault="00A07B73" w:rsidP="002C500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Kai siūlomas dedikuotų konsultantų skaičius nuo 5 iki 10</w:t>
            </w:r>
          </w:p>
        </w:tc>
        <w:tc>
          <w:tcPr>
            <w:tcW w:w="1843" w:type="dxa"/>
            <w:vAlign w:val="center"/>
          </w:tcPr>
          <w:p w14:paraId="40F6CFB0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5</w:t>
            </w:r>
          </w:p>
        </w:tc>
      </w:tr>
      <w:tr w:rsidR="00A07B73" w:rsidRPr="00C442B3" w14:paraId="4516E95D" w14:textId="77777777" w:rsidTr="002C500D">
        <w:tc>
          <w:tcPr>
            <w:tcW w:w="704" w:type="dxa"/>
            <w:vAlign w:val="center"/>
          </w:tcPr>
          <w:p w14:paraId="7547F6C8" w14:textId="77777777" w:rsidR="00A07B73" w:rsidRPr="00C442B3" w:rsidRDefault="00A07B73" w:rsidP="002C500D">
            <w:pPr>
              <w:pStyle w:val="Sraopastraipa"/>
              <w:numPr>
                <w:ilvl w:val="0"/>
                <w:numId w:val="1"/>
              </w:num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7229" w:type="dxa"/>
          </w:tcPr>
          <w:p w14:paraId="64D33E5B" w14:textId="77777777" w:rsidR="00A07B73" w:rsidRPr="00C442B3" w:rsidRDefault="00A07B73" w:rsidP="002C500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Kai siūlomas dedikuotų konsultantų skaičius daugiau nei 10</w:t>
            </w:r>
          </w:p>
        </w:tc>
        <w:tc>
          <w:tcPr>
            <w:tcW w:w="1843" w:type="dxa"/>
            <w:vAlign w:val="center"/>
          </w:tcPr>
          <w:p w14:paraId="170C11E3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10</w:t>
            </w:r>
          </w:p>
        </w:tc>
      </w:tr>
    </w:tbl>
    <w:p w14:paraId="6ADDA2A5" w14:textId="77777777" w:rsidR="00A07B73" w:rsidRPr="00C442B3" w:rsidRDefault="00A07B73" w:rsidP="00A07B73">
      <w:pPr>
        <w:jc w:val="both"/>
        <w:rPr>
          <w:rFonts w:ascii="Calibri Light" w:hAnsi="Calibri Light" w:cs="Calibri Light"/>
          <w:sz w:val="22"/>
          <w:szCs w:val="22"/>
        </w:rPr>
      </w:pPr>
    </w:p>
    <w:p w14:paraId="53B57845" w14:textId="77777777" w:rsidR="00A07B73" w:rsidRPr="00C442B3" w:rsidRDefault="00A07B73" w:rsidP="00A07B73">
      <w:pPr>
        <w:ind w:firstLine="567"/>
        <w:jc w:val="both"/>
        <w:rPr>
          <w:rFonts w:ascii="Calibri Light" w:hAnsi="Calibri Light" w:cs="Calibri Light"/>
          <w:sz w:val="22"/>
          <w:szCs w:val="22"/>
        </w:rPr>
      </w:pPr>
      <w:r w:rsidRPr="00C442B3">
        <w:rPr>
          <w:rFonts w:ascii="Calibri Light" w:hAnsi="Calibri Light" w:cs="Calibri Light"/>
          <w:sz w:val="22"/>
          <w:szCs w:val="22"/>
        </w:rPr>
        <w:t>Maksimalus B kriterijaus galimas įvertinimas – 10 balų</w:t>
      </w:r>
    </w:p>
    <w:bookmarkEnd w:id="4"/>
    <w:p w14:paraId="20112F79" w14:textId="77777777" w:rsidR="00A07B73" w:rsidRPr="00C442B3" w:rsidRDefault="00A07B73" w:rsidP="00A07B73">
      <w:pPr>
        <w:pStyle w:val="Sraopastraipa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Calibri Light" w:hAnsi="Calibri Light" w:cs="Calibri Light"/>
          <w:color w:val="000000"/>
        </w:rPr>
      </w:pPr>
      <w:r w:rsidRPr="00C442B3">
        <w:rPr>
          <w:rFonts w:ascii="Calibri Light" w:hAnsi="Calibri Light" w:cs="Calibri Light"/>
          <w:color w:val="000000"/>
        </w:rPr>
        <w:t>Trečiojo  kriterijaus  (C) vertinimo tvarka. Perkantysis subjektas už numatytus pranašumus skiria balus:</w:t>
      </w:r>
    </w:p>
    <w:tbl>
      <w:tblPr>
        <w:tblStyle w:val="Lentelstinklelis"/>
        <w:tblW w:w="9346" w:type="dxa"/>
        <w:tblLook w:val="04A0" w:firstRow="1" w:lastRow="0" w:firstColumn="1" w:lastColumn="0" w:noHBand="0" w:noVBand="1"/>
      </w:tblPr>
      <w:tblGrid>
        <w:gridCol w:w="846"/>
        <w:gridCol w:w="6715"/>
        <w:gridCol w:w="1785"/>
      </w:tblGrid>
      <w:tr w:rsidR="00A07B73" w:rsidRPr="00C442B3" w14:paraId="48FD39CA" w14:textId="77777777" w:rsidTr="002C500D">
        <w:tc>
          <w:tcPr>
            <w:tcW w:w="846" w:type="dxa"/>
            <w:vAlign w:val="center"/>
          </w:tcPr>
          <w:p w14:paraId="4E56E6EF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Eil. Nr.</w:t>
            </w:r>
          </w:p>
        </w:tc>
        <w:tc>
          <w:tcPr>
            <w:tcW w:w="6715" w:type="dxa"/>
            <w:vAlign w:val="center"/>
          </w:tcPr>
          <w:p w14:paraId="76E63E94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Kriterijaus aprašymas</w:t>
            </w:r>
          </w:p>
        </w:tc>
        <w:tc>
          <w:tcPr>
            <w:tcW w:w="1785" w:type="dxa"/>
            <w:vAlign w:val="center"/>
          </w:tcPr>
          <w:p w14:paraId="79FBB936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Suteikiamų balų skaičius</w:t>
            </w:r>
          </w:p>
        </w:tc>
      </w:tr>
      <w:tr w:rsidR="00A07B73" w:rsidRPr="00C442B3" w14:paraId="43FF249F" w14:textId="77777777" w:rsidTr="002C500D">
        <w:tc>
          <w:tcPr>
            <w:tcW w:w="846" w:type="dxa"/>
            <w:vAlign w:val="center"/>
          </w:tcPr>
          <w:p w14:paraId="359EC6E3" w14:textId="77777777" w:rsidR="00A07B73" w:rsidRPr="00C442B3" w:rsidRDefault="00A07B73" w:rsidP="002C500D">
            <w:pPr>
              <w:pStyle w:val="Sraopastraipa"/>
              <w:ind w:hanging="405"/>
              <w:rPr>
                <w:rFonts w:ascii="Calibri Light" w:hAnsi="Calibri Light" w:cs="Calibri Light"/>
              </w:rPr>
            </w:pPr>
            <w:r w:rsidRPr="00C442B3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6715" w:type="dxa"/>
          </w:tcPr>
          <w:p w14:paraId="2740B767" w14:textId="77777777" w:rsidR="00A07B73" w:rsidRPr="00C442B3" w:rsidRDefault="00A07B73" w:rsidP="002C500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Kai pateiktų rekomendacijų  skaičius nuo 4 iki 6</w:t>
            </w:r>
          </w:p>
        </w:tc>
        <w:tc>
          <w:tcPr>
            <w:tcW w:w="1785" w:type="dxa"/>
            <w:vAlign w:val="center"/>
          </w:tcPr>
          <w:p w14:paraId="78C8A216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iCs/>
                <w:sz w:val="22"/>
                <w:szCs w:val="22"/>
              </w:rPr>
              <w:t xml:space="preserve">0 </w:t>
            </w:r>
            <w:r w:rsidRPr="00C442B3">
              <w:rPr>
                <w:rFonts w:ascii="Calibri Light" w:hAnsi="Calibri Light" w:cs="Calibri Light"/>
                <w:iCs/>
                <w:sz w:val="22"/>
                <w:szCs w:val="22"/>
              </w:rPr>
              <w:t>bal</w:t>
            </w:r>
            <w:r>
              <w:rPr>
                <w:rFonts w:ascii="Calibri Light" w:hAnsi="Calibri Light" w:cs="Calibri Light"/>
                <w:iCs/>
                <w:sz w:val="22"/>
                <w:szCs w:val="22"/>
              </w:rPr>
              <w:t>ų</w:t>
            </w:r>
          </w:p>
        </w:tc>
      </w:tr>
      <w:tr w:rsidR="00A07B73" w:rsidRPr="00C442B3" w14:paraId="56A7912C" w14:textId="77777777" w:rsidTr="002C500D">
        <w:tc>
          <w:tcPr>
            <w:tcW w:w="846" w:type="dxa"/>
            <w:vAlign w:val="center"/>
          </w:tcPr>
          <w:p w14:paraId="2E2CC0B4" w14:textId="77777777" w:rsidR="00A07B73" w:rsidRPr="00C442B3" w:rsidRDefault="00A07B73" w:rsidP="002C500D">
            <w:pPr>
              <w:ind w:left="360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3.</w:t>
            </w:r>
          </w:p>
        </w:tc>
        <w:tc>
          <w:tcPr>
            <w:tcW w:w="6715" w:type="dxa"/>
          </w:tcPr>
          <w:p w14:paraId="05E9842C" w14:textId="77777777" w:rsidR="00A07B73" w:rsidRPr="00C442B3" w:rsidRDefault="00A07B73" w:rsidP="002C500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Kai pateiktų rekomendacijų  skaičius nuo 7 iki 9</w:t>
            </w:r>
          </w:p>
        </w:tc>
        <w:tc>
          <w:tcPr>
            <w:tcW w:w="1785" w:type="dxa"/>
            <w:vAlign w:val="center"/>
          </w:tcPr>
          <w:p w14:paraId="6A804A19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iCs/>
                <w:sz w:val="22"/>
                <w:szCs w:val="22"/>
              </w:rPr>
              <w:t>5</w:t>
            </w:r>
            <w:r w:rsidRPr="00C442B3">
              <w:rPr>
                <w:rFonts w:ascii="Calibri Light" w:hAnsi="Calibri Light" w:cs="Calibri Light"/>
                <w:iCs/>
                <w:sz w:val="22"/>
                <w:szCs w:val="22"/>
              </w:rPr>
              <w:t xml:space="preserve"> bal</w:t>
            </w:r>
            <w:r>
              <w:rPr>
                <w:rFonts w:ascii="Calibri Light" w:hAnsi="Calibri Light" w:cs="Calibri Light"/>
                <w:iCs/>
                <w:sz w:val="22"/>
                <w:szCs w:val="22"/>
              </w:rPr>
              <w:t>ai</w:t>
            </w:r>
          </w:p>
        </w:tc>
      </w:tr>
      <w:tr w:rsidR="00A07B73" w:rsidRPr="00C442B3" w14:paraId="65A439B3" w14:textId="77777777" w:rsidTr="002C500D">
        <w:tc>
          <w:tcPr>
            <w:tcW w:w="846" w:type="dxa"/>
            <w:vAlign w:val="center"/>
          </w:tcPr>
          <w:p w14:paraId="75793AFE" w14:textId="77777777" w:rsidR="00A07B73" w:rsidRPr="00C442B3" w:rsidRDefault="00A07B73" w:rsidP="002C500D">
            <w:pPr>
              <w:ind w:left="360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4.</w:t>
            </w:r>
          </w:p>
        </w:tc>
        <w:tc>
          <w:tcPr>
            <w:tcW w:w="6715" w:type="dxa"/>
          </w:tcPr>
          <w:p w14:paraId="46D925B3" w14:textId="77777777" w:rsidR="00A07B73" w:rsidRPr="00C442B3" w:rsidRDefault="00A07B73" w:rsidP="002C500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iCs/>
                <w:sz w:val="22"/>
                <w:szCs w:val="22"/>
              </w:rPr>
              <w:t>Kai pateiktų rekomendacijų  skaičius daugiau nei 10</w:t>
            </w:r>
          </w:p>
        </w:tc>
        <w:tc>
          <w:tcPr>
            <w:tcW w:w="1785" w:type="dxa"/>
            <w:vAlign w:val="center"/>
          </w:tcPr>
          <w:p w14:paraId="13880E96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iCs/>
                <w:sz w:val="22"/>
                <w:szCs w:val="22"/>
              </w:rPr>
              <w:t>1</w:t>
            </w:r>
            <w:r>
              <w:rPr>
                <w:rFonts w:ascii="Calibri Light" w:hAnsi="Calibri Light" w:cs="Calibri Light"/>
                <w:iCs/>
                <w:sz w:val="22"/>
                <w:szCs w:val="22"/>
              </w:rPr>
              <w:t>0</w:t>
            </w:r>
            <w:r w:rsidRPr="00C442B3">
              <w:rPr>
                <w:rFonts w:ascii="Calibri Light" w:hAnsi="Calibri Light" w:cs="Calibri Light"/>
                <w:iCs/>
                <w:sz w:val="22"/>
                <w:szCs w:val="22"/>
              </w:rPr>
              <w:t xml:space="preserve"> balų</w:t>
            </w:r>
          </w:p>
        </w:tc>
      </w:tr>
    </w:tbl>
    <w:p w14:paraId="6846847B" w14:textId="77777777" w:rsidR="00A07B73" w:rsidRPr="00C442B3" w:rsidRDefault="00A07B73" w:rsidP="00A07B73">
      <w:pPr>
        <w:jc w:val="both"/>
        <w:rPr>
          <w:rFonts w:ascii="Calibri Light" w:hAnsi="Calibri Light" w:cs="Calibri Light"/>
          <w:sz w:val="22"/>
          <w:szCs w:val="22"/>
        </w:rPr>
      </w:pPr>
    </w:p>
    <w:p w14:paraId="74555792" w14:textId="77777777" w:rsidR="00A07B73" w:rsidRDefault="00A07B73" w:rsidP="00A07B73">
      <w:pPr>
        <w:ind w:firstLine="567"/>
        <w:jc w:val="both"/>
        <w:rPr>
          <w:rFonts w:ascii="Calibri Light" w:hAnsi="Calibri Light" w:cs="Calibri Light"/>
          <w:sz w:val="22"/>
          <w:szCs w:val="22"/>
        </w:rPr>
      </w:pPr>
      <w:r w:rsidRPr="00C442B3">
        <w:rPr>
          <w:rFonts w:ascii="Calibri Light" w:hAnsi="Calibri Light" w:cs="Calibri Light"/>
          <w:sz w:val="22"/>
          <w:szCs w:val="22"/>
        </w:rPr>
        <w:t>Maksimalus C kriterijaus galimas įvertinimas – 1</w:t>
      </w:r>
      <w:r>
        <w:rPr>
          <w:rFonts w:ascii="Calibri Light" w:hAnsi="Calibri Light" w:cs="Calibri Light"/>
          <w:sz w:val="22"/>
          <w:szCs w:val="22"/>
        </w:rPr>
        <w:t>0</w:t>
      </w:r>
      <w:r w:rsidRPr="00C442B3">
        <w:rPr>
          <w:rFonts w:ascii="Calibri Light" w:hAnsi="Calibri Light" w:cs="Calibri Light"/>
          <w:sz w:val="22"/>
          <w:szCs w:val="22"/>
        </w:rPr>
        <w:t xml:space="preserve"> balų</w:t>
      </w: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704"/>
        <w:gridCol w:w="7229"/>
        <w:gridCol w:w="1843"/>
      </w:tblGrid>
      <w:tr w:rsidR="00A07B73" w:rsidRPr="00C442B3" w14:paraId="101AC033" w14:textId="77777777" w:rsidTr="002C500D">
        <w:tc>
          <w:tcPr>
            <w:tcW w:w="704" w:type="dxa"/>
            <w:vAlign w:val="center"/>
          </w:tcPr>
          <w:p w14:paraId="090D63AB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Eil. Nr.</w:t>
            </w:r>
          </w:p>
        </w:tc>
        <w:tc>
          <w:tcPr>
            <w:tcW w:w="7229" w:type="dxa"/>
            <w:vAlign w:val="center"/>
          </w:tcPr>
          <w:p w14:paraId="61B552B0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Kriterijaus aprašymas</w:t>
            </w:r>
          </w:p>
        </w:tc>
        <w:tc>
          <w:tcPr>
            <w:tcW w:w="1843" w:type="dxa"/>
            <w:vAlign w:val="center"/>
          </w:tcPr>
          <w:p w14:paraId="0432134A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442B3">
              <w:rPr>
                <w:rFonts w:ascii="Calibri Light" w:hAnsi="Calibri Light" w:cs="Calibri Light"/>
                <w:sz w:val="22"/>
                <w:szCs w:val="22"/>
              </w:rPr>
              <w:t>Suteikiamų balų skaičius</w:t>
            </w:r>
          </w:p>
        </w:tc>
      </w:tr>
      <w:tr w:rsidR="00A07B73" w:rsidRPr="00C442B3" w14:paraId="1D6491BE" w14:textId="77777777" w:rsidTr="002C500D">
        <w:tc>
          <w:tcPr>
            <w:tcW w:w="704" w:type="dxa"/>
            <w:vAlign w:val="center"/>
          </w:tcPr>
          <w:p w14:paraId="6D4C0E7C" w14:textId="77777777" w:rsidR="00A07B73" w:rsidRPr="00C442B3" w:rsidRDefault="00A07B73" w:rsidP="002C500D">
            <w:pPr>
              <w:pStyle w:val="Sraopastraipa"/>
              <w:numPr>
                <w:ilvl w:val="0"/>
                <w:numId w:val="3"/>
              </w:num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7229" w:type="dxa"/>
          </w:tcPr>
          <w:p w14:paraId="19D4A076" w14:textId="77777777" w:rsidR="00A07B73" w:rsidRPr="00C442B3" w:rsidRDefault="00A07B73" w:rsidP="002C500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Aptarnaujamų klientų skaičius iki 90 000 </w:t>
            </w:r>
          </w:p>
        </w:tc>
        <w:tc>
          <w:tcPr>
            <w:tcW w:w="1843" w:type="dxa"/>
            <w:vAlign w:val="center"/>
          </w:tcPr>
          <w:p w14:paraId="0D1C9AA0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0</w:t>
            </w:r>
          </w:p>
        </w:tc>
      </w:tr>
      <w:tr w:rsidR="00A07B73" w:rsidRPr="00C442B3" w14:paraId="01B5EE2A" w14:textId="77777777" w:rsidTr="002C500D">
        <w:tc>
          <w:tcPr>
            <w:tcW w:w="704" w:type="dxa"/>
            <w:vAlign w:val="center"/>
          </w:tcPr>
          <w:p w14:paraId="3637E08B" w14:textId="77777777" w:rsidR="00A07B73" w:rsidRPr="00C442B3" w:rsidRDefault="00A07B73" w:rsidP="002C500D">
            <w:pPr>
              <w:pStyle w:val="Sraopastraipa"/>
              <w:numPr>
                <w:ilvl w:val="0"/>
                <w:numId w:val="3"/>
              </w:num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7229" w:type="dxa"/>
          </w:tcPr>
          <w:p w14:paraId="18AE0905" w14:textId="77777777" w:rsidR="00A07B73" w:rsidRPr="00C442B3" w:rsidRDefault="00A07B73" w:rsidP="002C500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Aptarnaujamų klientų skaičius nuo 90 000 iki 100 000</w:t>
            </w:r>
          </w:p>
        </w:tc>
        <w:tc>
          <w:tcPr>
            <w:tcW w:w="1843" w:type="dxa"/>
            <w:vAlign w:val="center"/>
          </w:tcPr>
          <w:p w14:paraId="679CB418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</w:p>
        </w:tc>
      </w:tr>
      <w:tr w:rsidR="00A07B73" w:rsidRPr="00C442B3" w14:paraId="5BD77C1F" w14:textId="77777777" w:rsidTr="002C500D">
        <w:tc>
          <w:tcPr>
            <w:tcW w:w="704" w:type="dxa"/>
            <w:vAlign w:val="center"/>
          </w:tcPr>
          <w:p w14:paraId="3B7E74E2" w14:textId="77777777" w:rsidR="00A07B73" w:rsidRPr="00C442B3" w:rsidRDefault="00A07B73" w:rsidP="002C500D">
            <w:pPr>
              <w:pStyle w:val="Sraopastraipa"/>
              <w:numPr>
                <w:ilvl w:val="0"/>
                <w:numId w:val="3"/>
              </w:num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7229" w:type="dxa"/>
          </w:tcPr>
          <w:p w14:paraId="7D56E1B6" w14:textId="77777777" w:rsidR="00A07B73" w:rsidRDefault="00A07B73" w:rsidP="002C500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Aptarnaujamų klientų skaičius nuo 100 000 iki 110 000</w:t>
            </w:r>
          </w:p>
        </w:tc>
        <w:tc>
          <w:tcPr>
            <w:tcW w:w="1843" w:type="dxa"/>
            <w:vAlign w:val="center"/>
          </w:tcPr>
          <w:p w14:paraId="091DEB45" w14:textId="77777777" w:rsidR="00A07B73" w:rsidRPr="00C442B3" w:rsidRDefault="00A07B73" w:rsidP="002C500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10</w:t>
            </w:r>
          </w:p>
        </w:tc>
      </w:tr>
    </w:tbl>
    <w:p w14:paraId="74C1AB18" w14:textId="77777777" w:rsidR="00A07B73" w:rsidRPr="00C442B3" w:rsidRDefault="00A07B73" w:rsidP="00A07B73">
      <w:pPr>
        <w:ind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44CD9EE5" w14:textId="77777777" w:rsidR="00A07B73" w:rsidRPr="00C442B3" w:rsidRDefault="00A07B73" w:rsidP="00A07B73">
      <w:pPr>
        <w:pStyle w:val="paragrafesrasas2lygis"/>
        <w:spacing w:after="0" w:line="240" w:lineRule="auto"/>
        <w:rPr>
          <w:rFonts w:ascii="Calibri Light" w:hAnsi="Calibri Light" w:cs="Calibri Light"/>
          <w:color w:val="FF0000"/>
          <w:spacing w:val="-1"/>
        </w:rPr>
      </w:pPr>
    </w:p>
    <w:p w14:paraId="1F5595AE" w14:textId="77777777" w:rsidR="00A07B73" w:rsidRPr="00C442B3" w:rsidRDefault="00A07B73" w:rsidP="00A07B73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315BE990" w14:textId="77777777" w:rsidR="00A07B73" w:rsidRPr="00C442B3" w:rsidRDefault="00A07B73" w:rsidP="00A07B73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2E1BF961" w14:textId="77777777" w:rsidR="00A07B73" w:rsidRPr="00C442B3" w:rsidRDefault="00A07B73" w:rsidP="00A07B73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023ABD55" w14:textId="77777777" w:rsidR="00A07B73" w:rsidRPr="00C442B3" w:rsidRDefault="00A07B73" w:rsidP="00A07B73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227E171C" w14:textId="77777777" w:rsidR="00A07B73" w:rsidRPr="00C442B3" w:rsidRDefault="00A07B73" w:rsidP="00A07B73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5A494D9C" w14:textId="77777777" w:rsidR="00A07B73" w:rsidRPr="00C442B3" w:rsidRDefault="00A07B73" w:rsidP="00A07B73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</w:rPr>
      </w:pPr>
    </w:p>
    <w:p w14:paraId="4933529B" w14:textId="77777777" w:rsidR="00A07B73" w:rsidRPr="00C442B3" w:rsidRDefault="00A07B73" w:rsidP="00A07B73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</w:rPr>
      </w:pPr>
    </w:p>
    <w:p w14:paraId="50F4E497" w14:textId="77777777" w:rsidR="00A07B73" w:rsidRPr="00C442B3" w:rsidRDefault="00A07B73" w:rsidP="00A07B73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  <w:color w:val="7030A0"/>
        </w:rPr>
      </w:pPr>
    </w:p>
    <w:p w14:paraId="5DF25E5A" w14:textId="77777777" w:rsidR="00A07B73" w:rsidRPr="00C442B3" w:rsidRDefault="00A07B73" w:rsidP="00A07B73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</w:rPr>
      </w:pPr>
      <w:r w:rsidRPr="00C442B3">
        <w:rPr>
          <w:rFonts w:ascii="Calibri Light" w:hAnsi="Calibri Light" w:cs="Calibri Light"/>
          <w:color w:val="7030A0"/>
        </w:rPr>
        <w:t xml:space="preserve"> </w:t>
      </w:r>
    </w:p>
    <w:p w14:paraId="361A994F" w14:textId="77777777" w:rsidR="00A07B73" w:rsidRPr="00C442B3" w:rsidRDefault="00A07B73" w:rsidP="00A07B73">
      <w:pPr>
        <w:jc w:val="center"/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p w14:paraId="15760D53" w14:textId="171907A0" w:rsidR="004D210F" w:rsidRPr="00A07B73" w:rsidRDefault="004D210F" w:rsidP="00A07B73"/>
    <w:sectPr w:rsidR="004D210F" w:rsidRPr="00A07B73" w:rsidSect="007E49F3">
      <w:footerReference w:type="default" r:id="rId7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5D51" w14:textId="77777777" w:rsidR="00DF1C3D" w:rsidRDefault="00DF1C3D" w:rsidP="00DF1C3D">
      <w:pPr>
        <w:spacing w:after="0" w:line="240" w:lineRule="auto"/>
      </w:pPr>
      <w:r>
        <w:separator/>
      </w:r>
    </w:p>
  </w:endnote>
  <w:endnote w:type="continuationSeparator" w:id="0">
    <w:p w14:paraId="6D13EE35" w14:textId="77777777" w:rsidR="00DF1C3D" w:rsidRDefault="00DF1C3D" w:rsidP="00DF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03BC2" w14:textId="17872C6D" w:rsidR="00DF1C3D" w:rsidRPr="00076BA7" w:rsidRDefault="00DF1C3D" w:rsidP="00DF1C3D">
    <w:pPr>
      <w:pStyle w:val="paragrafesrasas2lygis"/>
      <w:ind w:firstLine="397"/>
      <w:jc w:val="left"/>
      <w:rPr>
        <w:rFonts w:ascii="Calibri Light" w:hAnsi="Calibri Light" w:cs="Calibri Light"/>
        <w:i/>
        <w:iCs/>
        <w:sz w:val="21"/>
        <w:szCs w:val="21"/>
      </w:rPr>
    </w:pPr>
    <w:r w:rsidRPr="00076BA7">
      <w:rPr>
        <w:rFonts w:ascii="Calibri Light" w:hAnsi="Calibri Light" w:cs="Calibri Light"/>
        <w:i/>
        <w:iCs/>
        <w:sz w:val="21"/>
        <w:szCs w:val="21"/>
      </w:rPr>
      <w:t>1. Pasiūlymai vertinami naudojantis „Pasiūlymų vertinimo gairėmis“ (</w:t>
    </w:r>
    <w:hyperlink r:id="rId1" w:history="1">
      <w:r w:rsidRPr="00076BA7">
        <w:rPr>
          <w:rStyle w:val="Hipersaitas"/>
          <w:rFonts w:ascii="Calibri Light" w:hAnsi="Calibri Light" w:cs="Calibri Light"/>
          <w:i/>
          <w:iCs/>
          <w:sz w:val="21"/>
          <w:szCs w:val="21"/>
        </w:rPr>
        <w:t>https://vpt.lrv.lt/uploads/vpt/documents/files/mp/pasiulymu_vertinimas.pdf</w:t>
      </w:r>
    </w:hyperlink>
    <w:r w:rsidRPr="00076BA7">
      <w:rPr>
        <w:rFonts w:ascii="Calibri Light" w:hAnsi="Calibri Light" w:cs="Calibri Light"/>
        <w:i/>
        <w:iCs/>
        <w:sz w:val="21"/>
        <w:szCs w:val="21"/>
      </w:rPr>
      <w:t xml:space="preserve">) </w:t>
    </w:r>
  </w:p>
  <w:p w14:paraId="5EB3E33C" w14:textId="5D68C62A" w:rsidR="00DF1C3D" w:rsidRDefault="00DF1C3D">
    <w:pPr>
      <w:pStyle w:val="Porat"/>
    </w:pPr>
  </w:p>
  <w:p w14:paraId="1C1B58E9" w14:textId="77777777" w:rsidR="00DF1C3D" w:rsidRDefault="00DF1C3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E3A2" w14:textId="77777777" w:rsidR="00DF1C3D" w:rsidRDefault="00DF1C3D" w:rsidP="00DF1C3D">
      <w:pPr>
        <w:spacing w:after="0" w:line="240" w:lineRule="auto"/>
      </w:pPr>
      <w:r>
        <w:separator/>
      </w:r>
    </w:p>
  </w:footnote>
  <w:footnote w:type="continuationSeparator" w:id="0">
    <w:p w14:paraId="68EE1337" w14:textId="77777777" w:rsidR="00DF1C3D" w:rsidRDefault="00DF1C3D" w:rsidP="00DF1C3D">
      <w:pPr>
        <w:spacing w:after="0" w:line="240" w:lineRule="auto"/>
      </w:pPr>
      <w:r>
        <w:continuationSeparator/>
      </w:r>
    </w:p>
  </w:footnote>
  <w:footnote w:id="1">
    <w:p w14:paraId="357833C8" w14:textId="77777777" w:rsidR="00A07B73" w:rsidRDefault="00A07B73" w:rsidP="00A07B73">
      <w:pPr>
        <w:pStyle w:val="Puslapioinaostekstas1"/>
      </w:pPr>
      <w:r>
        <w:rPr>
          <w:rStyle w:val="Puslapioinaosnuoroda"/>
        </w:rPr>
        <w:footnoteRef/>
      </w:r>
      <w:r>
        <w:t xml:space="preserve"> </w:t>
      </w:r>
      <w:r w:rsidRPr="005B170A">
        <w:rPr>
          <w:rFonts w:ascii="Calibri" w:hAnsi="Calibri" w:cs="Calibri"/>
        </w:rPr>
        <w:t>Dedikuotų konsultantų skaičius gali kisti atsižvelgiant į dienos srautus, tačiau ,,piko“ metu turi dirbti ne mažiau kaip nurodyta Paslaugų teikėjo pasiūlyme.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45B7F"/>
    <w:multiLevelType w:val="hybridMultilevel"/>
    <w:tmpl w:val="D4A8B33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418E2"/>
    <w:multiLevelType w:val="hybridMultilevel"/>
    <w:tmpl w:val="D4A8B3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85BB8"/>
    <w:multiLevelType w:val="hybridMultilevel"/>
    <w:tmpl w:val="19841F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239598">
    <w:abstractNumId w:val="0"/>
  </w:num>
  <w:num w:numId="2" w16cid:durableId="1901741943">
    <w:abstractNumId w:val="2"/>
  </w:num>
  <w:num w:numId="3" w16cid:durableId="1092312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0F"/>
    <w:rsid w:val="000735B9"/>
    <w:rsid w:val="00080993"/>
    <w:rsid w:val="001747CF"/>
    <w:rsid w:val="00237087"/>
    <w:rsid w:val="002F2B4F"/>
    <w:rsid w:val="004D210F"/>
    <w:rsid w:val="00640468"/>
    <w:rsid w:val="007E49F3"/>
    <w:rsid w:val="00A07B73"/>
    <w:rsid w:val="00AD3A28"/>
    <w:rsid w:val="00D62F5E"/>
    <w:rsid w:val="00DF1C3D"/>
    <w:rsid w:val="00F87E66"/>
    <w:rsid w:val="00FE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3339"/>
  <w15:chartTrackingRefBased/>
  <w15:docId w15:val="{C2DC5DB0-DEB3-46F5-A031-46FE68B8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D210F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80993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4D210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4D210F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4D210F"/>
    <w:rPr>
      <w:strike w:val="0"/>
      <w:dstrike w:val="0"/>
      <w:color w:val="auto"/>
      <w:u w:val="none"/>
      <w:effect w:val="none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D210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D210F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D210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D210F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styleId="Komentaronuoroda">
    <w:name w:val="annotation reference"/>
    <w:basedOn w:val="Numatytasispastraiposriftas"/>
    <w:uiPriority w:val="99"/>
    <w:unhideWhenUsed/>
    <w:rsid w:val="004D210F"/>
    <w:rPr>
      <w:sz w:val="16"/>
      <w:szCs w:val="16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4D210F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4D210F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unktas1">
    <w:name w:val="Punktas 1"/>
    <w:basedOn w:val="prastasis"/>
    <w:autoRedefine/>
    <w:rsid w:val="004D210F"/>
    <w:pPr>
      <w:spacing w:after="0" w:line="240" w:lineRule="auto"/>
      <w:jc w:val="both"/>
    </w:pPr>
    <w:rPr>
      <w:rFonts w:asciiTheme="majorHAnsi" w:eastAsia="Calibri" w:hAnsiTheme="majorHAnsi" w:cstheme="majorHAnsi"/>
      <w:bCs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4D210F"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4D210F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s">
    <w:name w:val="header"/>
    <w:aliases w:val="Diagrama6"/>
    <w:basedOn w:val="prastasis"/>
    <w:link w:val="AntratsDiagrama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aliases w:val="Diagrama6 Diagrama"/>
    <w:basedOn w:val="Numatytasispastraiposriftas"/>
    <w:link w:val="Antrats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080993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  <w:style w:type="table" w:styleId="Lentelstinklelis">
    <w:name w:val="Table Grid"/>
    <w:basedOn w:val="prastojilentel"/>
    <w:uiPriority w:val="39"/>
    <w:rsid w:val="00A07B7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ERP-List Paragraph,List Paragraph11,lp1,Bullet 1,Use Case List Paragraph,Numbering,Buletai,Bullet EY,List Paragraph21,List Paragraph2,List Paragraph111,Paragraph,List not in Table,Sąrašo pastraipa2,Sąrašo pastraipa.Bullet,Bullet"/>
    <w:basedOn w:val="prastasis"/>
    <w:link w:val="SraopastraipaDiagrama"/>
    <w:uiPriority w:val="34"/>
    <w:qFormat/>
    <w:rsid w:val="00A07B73"/>
    <w:pPr>
      <w:spacing w:after="0" w:line="240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raopastraipaDiagrama">
    <w:name w:val="Sąrašo pastraipa Diagrama"/>
    <w:aliases w:val="ERP-List Paragraph Diagrama,List Paragraph11 Diagrama,lp1 Diagrama,Bullet 1 Diagrama,Use Case List Paragraph Diagrama,Numbering Diagrama,Buletai Diagrama,Bullet EY Diagrama,List Paragraph21 Diagrama,List Paragraph2 Diagrama"/>
    <w:link w:val="Sraopastraipa"/>
    <w:uiPriority w:val="34"/>
    <w:locked/>
    <w:rsid w:val="00A07B73"/>
    <w:rPr>
      <w:rFonts w:ascii="Calibri" w:eastAsia="Calibri" w:hAnsi="Calibri" w:cs="Times New Roman"/>
      <w:kern w:val="0"/>
      <w14:ligatures w14:val="none"/>
    </w:rPr>
  </w:style>
  <w:style w:type="paragraph" w:customStyle="1" w:styleId="Puslapioinaostekstas1">
    <w:name w:val="Puslapio išnašos tekstas1"/>
    <w:basedOn w:val="prastasis"/>
    <w:next w:val="Puslapioinaostekstas"/>
    <w:unhideWhenUsed/>
    <w:rsid w:val="00A07B73"/>
    <w:pPr>
      <w:spacing w:after="0" w:line="240" w:lineRule="auto"/>
      <w:ind w:firstLine="357"/>
    </w:pPr>
    <w:rPr>
      <w:rFonts w:ascii="Arial" w:eastAsia="Calibri" w:hAnsi="Arial"/>
      <w:sz w:val="20"/>
      <w:szCs w:val="20"/>
      <w:lang w:eastAsia="en-US"/>
    </w:rPr>
  </w:style>
  <w:style w:type="character" w:styleId="Puslapioinaosnuoroda">
    <w:name w:val="footnote reference"/>
    <w:aliases w:val="fr"/>
    <w:basedOn w:val="Numatytasispastraiposriftas"/>
    <w:unhideWhenUsed/>
    <w:rsid w:val="00A07B73"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07B73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07B73"/>
    <w:rPr>
      <w:rFonts w:eastAsiaTheme="minorEastAsia"/>
      <w:kern w:val="0"/>
      <w:sz w:val="20"/>
      <w:szCs w:val="20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asiulymu_vertinim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385</Words>
  <Characters>2583</Characters>
  <Application>Microsoft Office Word</Application>
  <DocSecurity>0</DocSecurity>
  <Lines>129</Lines>
  <Paragraphs>74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Erika Mėlynienė</cp:lastModifiedBy>
  <cp:revision>12</cp:revision>
  <dcterms:created xsi:type="dcterms:W3CDTF">2023-09-21T06:49:00Z</dcterms:created>
  <dcterms:modified xsi:type="dcterms:W3CDTF">2025-10-02T07:06:00Z</dcterms:modified>
</cp:coreProperties>
</file>